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Załączn</w:t>
      </w:r>
      <w:r w:rsidR="001C50C3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ik nr 2 do zapytania ofertowego</w:t>
      </w:r>
    </w:p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Wzór umowy nr ……………………….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0F5983" w:rsidRPr="007669EC" w:rsidRDefault="000D5644" w:rsidP="000F5983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913935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669EC" w:rsidRPr="007669EC">
        <w:rPr>
          <w:rFonts w:asciiTheme="minorHAnsi" w:hAnsiTheme="minorHAnsi" w:cstheme="minorHAnsi"/>
          <w:b/>
          <w:sz w:val="22"/>
          <w:szCs w:val="22"/>
        </w:rPr>
        <w:t>„Usuwanie szkód powodziowych na prawym wale pot. Ulga Borowej Strugi (Borowa Struga) w km 0+860 – 1+200 w zakresie uzupełnienia gruntów w skarpie odwodnej prawego wału”.</w:t>
      </w:r>
    </w:p>
    <w:p w:rsidR="000D5644" w:rsidRPr="00913935" w:rsidRDefault="000D5644" w:rsidP="008D5591">
      <w:pPr>
        <w:pStyle w:val="Akapitzlist"/>
        <w:numPr>
          <w:ilvl w:val="0"/>
          <w:numId w:val="28"/>
        </w:numPr>
        <w:tabs>
          <w:tab w:val="left" w:pos="0"/>
        </w:tabs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Szczegółowy  zakres prac do wykonania  </w:t>
      </w:r>
      <w:r w:rsidR="00CA78E5">
        <w:rPr>
          <w:rFonts w:asciiTheme="minorHAnsi" w:hAnsiTheme="minorHAnsi" w:cstheme="minorHAnsi"/>
          <w:sz w:val="22"/>
          <w:szCs w:val="22"/>
          <w:lang w:val="pl-PL"/>
        </w:rPr>
        <w:t xml:space="preserve">określa </w:t>
      </w:r>
      <w:r w:rsidR="00290DC1" w:rsidRPr="00913935">
        <w:rPr>
          <w:rFonts w:asciiTheme="minorHAnsi" w:hAnsiTheme="minorHAnsi" w:cstheme="minorHAnsi"/>
          <w:sz w:val="22"/>
          <w:szCs w:val="22"/>
        </w:rPr>
        <w:t>zapytanie ofertowe</w:t>
      </w:r>
      <w:r w:rsidR="00913935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913935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913935">
        <w:rPr>
          <w:rFonts w:asciiTheme="minorHAnsi" w:hAnsiTheme="minorHAnsi" w:cstheme="minorHAnsi"/>
          <w:sz w:val="22"/>
          <w:szCs w:val="22"/>
        </w:rPr>
        <w:t>kosztorysem ofertowym</w:t>
      </w:r>
      <w:r w:rsidR="00913935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913935">
        <w:rPr>
          <w:rFonts w:asciiTheme="minorHAnsi" w:hAnsiTheme="minorHAnsi" w:cstheme="minorHAnsi"/>
          <w:sz w:val="22"/>
          <w:szCs w:val="22"/>
        </w:rPr>
        <w:t>.</w:t>
      </w:r>
    </w:p>
    <w:p w:rsidR="000D5644" w:rsidRPr="00913935" w:rsidRDefault="000D5644" w:rsidP="008D5591">
      <w:pPr>
        <w:pStyle w:val="Akapitzlist"/>
        <w:numPr>
          <w:ilvl w:val="0"/>
          <w:numId w:val="28"/>
        </w:numPr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 w:rsidR="00290DC1" w:rsidRPr="00913935">
        <w:rPr>
          <w:rFonts w:asciiTheme="minorHAnsi" w:hAnsiTheme="minorHAnsi" w:cstheme="minorHAnsi"/>
          <w:sz w:val="22"/>
          <w:szCs w:val="22"/>
        </w:rPr>
        <w:t>ówień publicznych  (Dz. U z 2018 r., poz. 1986</w:t>
      </w:r>
      <w:r w:rsidRPr="00913935">
        <w:rPr>
          <w:rFonts w:asciiTheme="minorHAnsi" w:hAnsiTheme="minorHAnsi" w:cstheme="minorHAnsi"/>
          <w:sz w:val="22"/>
          <w:szCs w:val="22"/>
        </w:rPr>
        <w:t xml:space="preserve"> z póź. zm</w:t>
      </w:r>
      <w:r w:rsidRPr="00FD287C">
        <w:rPr>
          <w:rFonts w:asciiTheme="minorHAnsi" w:hAnsiTheme="minorHAnsi" w:cstheme="minorHAnsi"/>
          <w:sz w:val="22"/>
          <w:szCs w:val="22"/>
        </w:rPr>
        <w:t>.) (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90DC1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</w:p>
    <w:p w:rsidR="000D5644" w:rsidRPr="00913935" w:rsidRDefault="000D5644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669EC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Wynagrodzenie będzie płatne jednorazowo na podstawie poprawnie wystawionej faktury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681DF7" w:rsidRPr="00913935">
        <w:rPr>
          <w:rFonts w:asciiTheme="minorHAnsi" w:hAnsiTheme="minorHAnsi" w:cstheme="minorHAnsi"/>
          <w:sz w:val="22"/>
          <w:szCs w:val="22"/>
        </w:rPr>
        <w:t>14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D34920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681DF7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Nadzór nad robotami objętymi niniejszą umową w imieniu Zamawiającego będzie prowadził inspektor nadzoru: </w:t>
      </w:r>
      <w:bookmarkStart w:id="0" w:name="_GoBack"/>
      <w:r w:rsidR="007669EC" w:rsidRPr="007669EC">
        <w:rPr>
          <w:rFonts w:asciiTheme="minorHAnsi" w:hAnsiTheme="minorHAnsi" w:cstheme="minorHAnsi"/>
          <w:sz w:val="22"/>
          <w:szCs w:val="22"/>
        </w:rPr>
        <w:t>Dominik Stachura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, tel.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69EC" w:rsidRPr="007669EC">
        <w:rPr>
          <w:rFonts w:asciiTheme="minorHAnsi" w:hAnsiTheme="minorHAnsi" w:cstheme="minorHAnsi"/>
          <w:color w:val="000000"/>
          <w:sz w:val="22"/>
          <w:szCs w:val="22"/>
        </w:rPr>
        <w:t>(14) 663-10-02</w:t>
      </w:r>
      <w:bookmarkEnd w:id="0"/>
      <w:r w:rsidR="007669E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83749D" w:rsidRDefault="0083749D" w:rsidP="0083749D">
      <w:pPr>
        <w:jc w:val="center"/>
        <w:rPr>
          <w:b/>
          <w:color w:val="000000"/>
          <w:sz w:val="22"/>
          <w:szCs w:val="22"/>
        </w:rPr>
      </w:pPr>
      <w:r w:rsidRPr="0083749D">
        <w:rPr>
          <w:b/>
          <w:color w:val="000000"/>
          <w:sz w:val="22"/>
          <w:szCs w:val="22"/>
        </w:rPr>
        <w:lastRenderedPageBreak/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913935" w:rsidRDefault="0083749D" w:rsidP="00837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brutto, o którym 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13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14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15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16</w:t>
      </w:r>
    </w:p>
    <w:p w:rsidR="000D5644" w:rsidRPr="00913935" w:rsidRDefault="002F59F4" w:rsidP="00266B4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 1 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12" w:rsidRDefault="00066D12" w:rsidP="000D5644">
      <w:r>
        <w:separator/>
      </w:r>
    </w:p>
  </w:endnote>
  <w:endnote w:type="continuationSeparator" w:id="0">
    <w:p w:rsidR="00066D12" w:rsidRDefault="00066D12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12" w:rsidRDefault="00066D12" w:rsidP="000D5644">
      <w:r>
        <w:separator/>
      </w:r>
    </w:p>
  </w:footnote>
  <w:footnote w:type="continuationSeparator" w:id="0">
    <w:p w:rsidR="00066D12" w:rsidRDefault="00066D12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66D12"/>
    <w:rsid w:val="00091B05"/>
    <w:rsid w:val="000D091B"/>
    <w:rsid w:val="000D5644"/>
    <w:rsid w:val="000D5D12"/>
    <w:rsid w:val="000F0098"/>
    <w:rsid w:val="000F5983"/>
    <w:rsid w:val="000F73DE"/>
    <w:rsid w:val="00107DD2"/>
    <w:rsid w:val="00183883"/>
    <w:rsid w:val="001C50C3"/>
    <w:rsid w:val="001D272A"/>
    <w:rsid w:val="001E0594"/>
    <w:rsid w:val="002102F6"/>
    <w:rsid w:val="002477D1"/>
    <w:rsid w:val="00266B4C"/>
    <w:rsid w:val="00290DC1"/>
    <w:rsid w:val="002C26FF"/>
    <w:rsid w:val="002E1B96"/>
    <w:rsid w:val="002F59F4"/>
    <w:rsid w:val="00335A57"/>
    <w:rsid w:val="003857DB"/>
    <w:rsid w:val="003865DF"/>
    <w:rsid w:val="00464CAB"/>
    <w:rsid w:val="00490EE8"/>
    <w:rsid w:val="004B75E3"/>
    <w:rsid w:val="004C4D82"/>
    <w:rsid w:val="004F1E85"/>
    <w:rsid w:val="005E055B"/>
    <w:rsid w:val="005E36D8"/>
    <w:rsid w:val="005E7D97"/>
    <w:rsid w:val="006314A2"/>
    <w:rsid w:val="00681DF7"/>
    <w:rsid w:val="006C5C27"/>
    <w:rsid w:val="00703B3E"/>
    <w:rsid w:val="007204F8"/>
    <w:rsid w:val="00740D2E"/>
    <w:rsid w:val="007669EC"/>
    <w:rsid w:val="007710BC"/>
    <w:rsid w:val="007D4D63"/>
    <w:rsid w:val="008014B6"/>
    <w:rsid w:val="0080611F"/>
    <w:rsid w:val="0083749D"/>
    <w:rsid w:val="008401C8"/>
    <w:rsid w:val="0084263C"/>
    <w:rsid w:val="0084531F"/>
    <w:rsid w:val="0087044F"/>
    <w:rsid w:val="008B7B04"/>
    <w:rsid w:val="008D31B6"/>
    <w:rsid w:val="008D5591"/>
    <w:rsid w:val="00913935"/>
    <w:rsid w:val="00985E54"/>
    <w:rsid w:val="009B039B"/>
    <w:rsid w:val="00A35352"/>
    <w:rsid w:val="00A62D59"/>
    <w:rsid w:val="00A826EB"/>
    <w:rsid w:val="00AA2E15"/>
    <w:rsid w:val="00AC093F"/>
    <w:rsid w:val="00B02314"/>
    <w:rsid w:val="00B153DA"/>
    <w:rsid w:val="00BE5E3A"/>
    <w:rsid w:val="00C27AB9"/>
    <w:rsid w:val="00C650F5"/>
    <w:rsid w:val="00C93DAA"/>
    <w:rsid w:val="00CA372E"/>
    <w:rsid w:val="00CA78E5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E11562"/>
    <w:rsid w:val="00ED102D"/>
    <w:rsid w:val="00ED6773"/>
    <w:rsid w:val="00EF6447"/>
    <w:rsid w:val="00F331E0"/>
    <w:rsid w:val="00F4175A"/>
    <w:rsid w:val="00F87E02"/>
    <w:rsid w:val="00F97D9F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2315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Wojciech Skalny</cp:lastModifiedBy>
  <cp:revision>8</cp:revision>
  <cp:lastPrinted>2019-10-03T09:26:00Z</cp:lastPrinted>
  <dcterms:created xsi:type="dcterms:W3CDTF">2019-09-24T11:13:00Z</dcterms:created>
  <dcterms:modified xsi:type="dcterms:W3CDTF">2019-10-03T09:39:00Z</dcterms:modified>
</cp:coreProperties>
</file>